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25d585f3a7804372" Type="http://schemas.microsoft.com/office/2007/relationships/ui/extensibility" Target="customUI/customUI14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CC9E7C" w14:textId="77777777" w:rsidR="001D421C" w:rsidRDefault="001D421C" w:rsidP="001D421C">
      <w:pPr>
        <w:ind w:left="720" w:hanging="360"/>
      </w:pPr>
    </w:p>
    <w:p w14:paraId="70FC9CFB" w14:textId="414C076E" w:rsidR="001D421C" w:rsidRPr="001D421C" w:rsidRDefault="001D421C" w:rsidP="001D421C">
      <w:pPr>
        <w:pStyle w:val="ListParagraph"/>
        <w:jc w:val="center"/>
        <w:rPr>
          <w:b/>
          <w:bCs/>
          <w:lang w:val="sr-Latn-RS"/>
        </w:rPr>
      </w:pPr>
      <w:r w:rsidRPr="001D421C">
        <w:rPr>
          <w:b/>
          <w:bCs/>
          <w:lang w:val="sr-Latn-RS"/>
        </w:rPr>
        <w:t>SPISAK GRADJEVINSKIH I UPOTREBNIH DOZVOLA SKB</w:t>
      </w:r>
    </w:p>
    <w:p w14:paraId="1594D7A7" w14:textId="77777777" w:rsidR="001D421C" w:rsidRDefault="001D421C" w:rsidP="001D421C">
      <w:pPr>
        <w:pStyle w:val="ListParagraph"/>
        <w:rPr>
          <w:lang w:val="sr-Latn-RS"/>
        </w:rPr>
      </w:pPr>
    </w:p>
    <w:p w14:paraId="73F69622" w14:textId="52EFA73C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Opštinskog komiteta za komunalne i stambene poslove Up broj II-02-351-607/81 od 20.01.1983., kojim se odobrava izgradnja skladišta gotove robe za skladištenje rolni papira. Rešenje glasi na BIGZ OOUR Fabrika hartije i drvenjače Beograd ul.Višnjička bb (koga zastupa Zavod za izgradnju grada Beograda) – pravnog prethodnika SMURFIT KAPPA DOO BEOGRAD, Beograd, Prilazni put Ada Huji 9</w:t>
      </w:r>
      <w:r>
        <w:rPr>
          <w:lang w:val="sr-Latn-RS"/>
        </w:rPr>
        <w:t>;</w:t>
      </w:r>
    </w:p>
    <w:p w14:paraId="55EA9295" w14:textId="4EEF95E4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Resenje Grada Beograda, Opštine Plailula, Opštinskog komiteta za komunalne i stambene poslove  br. 351-15/82-II-02 od 09.02.1982. godine kojim se utvrđuje da je investitoru odobrena izgradnja proizvodne hale PM-4 Fabrike hartije i drvenjače na Ada Huji, a na kat. parc.br. 5112/2 KOB-2</w:t>
      </w:r>
      <w:r>
        <w:rPr>
          <w:lang w:val="sr-Latn-RS"/>
        </w:rPr>
        <w:t>;</w:t>
      </w:r>
      <w:r w:rsidRPr="001D421C">
        <w:rPr>
          <w:lang w:val="sr-Latn-RS"/>
        </w:rPr>
        <w:t xml:space="preserve">  </w:t>
      </w:r>
    </w:p>
    <w:p w14:paraId="23063E44" w14:textId="585637A6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Opštinskog komiteta za komunalne i stambene poslove Up broj 351-562/81-II-02 od 11.09.1981., kojim se odobrava izgradnja skladišta za sortiranje stare hartije. Rešenje glasi na RO BIGZ-OOUR „Fabrika hartije” – pravnog prethodnika SMURFIT KAPPA DOO BEOGRAD, Beograd, Prilazni put Ada Huji 9</w:t>
      </w:r>
      <w:r>
        <w:rPr>
          <w:lang w:val="sr-Latn-RS"/>
        </w:rPr>
        <w:t>;</w:t>
      </w:r>
    </w:p>
    <w:p w14:paraId="3B8F0C70" w14:textId="1EDFA4E6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Opštinskog komiteta za komunalne i stambene poslove Up broj 351-403/82-II-02 od 16.09.1982., kojim se odobrava izgradnja prizemnog montažnog objekta elektromašinske radionice. Rešenje glasi na Zavod za izgradnju grada Beograda (koga zastupa Beogradski izdavačko-grafički zavod OOUR „Fabrika hartije i drvenjače” iz Beograda) – pravnog prethodnika SMURFIT KAPPA DOO BEOGRAD, Beograd, Prilazni put Ada Huji 9</w:t>
      </w:r>
      <w:r>
        <w:rPr>
          <w:lang w:val="sr-Latn-RS"/>
        </w:rPr>
        <w:t>;</w:t>
      </w:r>
    </w:p>
    <w:p w14:paraId="79DD0A49" w14:textId="6A4754A5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Opštinskog komiteta za komunalne i stambene poslove Up broj 351-410/81-II-02 od 23.06.1981., kojim se odobrava izgradnja kompresorske stanice, vakumskog postrojenja i izgradnja objekta za pripremu skroba i pigmenta. Rešenje glasi na Beogradski izdavačko-grafički zavod OOUR „Fabrika hartije i drvenjače”, Beograd na Ada Huji (koga zastupa Zavod za izgradnju grada Beograda) – pravnog prethodnika  SMURFIT KAPPA DOO BEOGRAD, Prilazni put Ada Huji 9</w:t>
      </w:r>
      <w:r w:rsidR="00CE4597">
        <w:rPr>
          <w:lang w:val="sr-Latn-RS"/>
        </w:rPr>
        <w:t>;</w:t>
      </w:r>
    </w:p>
    <w:p w14:paraId="572A00C7" w14:textId="589E80A8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Opštinskog komiteta za komunalne i stambene poslove Up broj 351-733/81-II-02 od 12.10.1981., kojim se odobrava izvođenje radova na izgradnju hale mašinske i ručne dorade – sortir sale u nastavku hale. Rešenje glasi na Beogradski izdavačko grafički zavod – OOUR Fabrika hartije i drvenjače iz Beograda (koga zastupa Zavod za izgradnju grada Beograda) – pravnog prethodnika SMURFIT KAPPA DOO BEOGRAD, Beograd, Prilazni put Ada Huji 9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</w:t>
      </w:r>
    </w:p>
    <w:p w14:paraId="64B44895" w14:textId="35874E2D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Narodnog odbora Opštine Palilula – Odeljenje za komunalne i stambene poslove broj 05-805/1 pravosnažno od 20.02.1960., kojim se odobrava izgradnja objekta. Rešenje glasi na Direkciju za izgradnju i uređenje dunavske obale, a za potrebe pravnog prethodnika preduzeća SMURFIT KAPPA DOO BEOGRAD, Prilazni put Ada Huji 9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 </w:t>
      </w:r>
    </w:p>
    <w:p w14:paraId="016CBBF2" w14:textId="22CEE9EB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 xml:space="preserve">Rešenje Narodnog odbora Grada Beograda, Sekretarijat za komunalne i gradjevinske poslove 73 br. 4271/1 od 9.7.1962. o dozvoli za upotrebu gradjevinskih objekata u </w:t>
      </w:r>
      <w:r w:rsidRPr="001D421C">
        <w:rPr>
          <w:lang w:val="sr-Latn-RS"/>
        </w:rPr>
        <w:lastRenderedPageBreak/>
        <w:t>pogonu na Ada Huji i to: glavne hale sa aneksom i kadama, magacina sirovina, industrijske vode bez instalacija, dimnjaka i kotlarnice sa aneksom</w:t>
      </w:r>
      <w:r w:rsidR="00CE4597">
        <w:rPr>
          <w:lang w:val="sr-Latn-RS"/>
        </w:rPr>
        <w:t>;</w:t>
      </w:r>
    </w:p>
    <w:p w14:paraId="4372EABC" w14:textId="76F0A07A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Narodnog odbora Grada Beograda, Sekretarijat za komunalne i gradjevinske poslove 73 br. 4271/1 od 9.7.1962. o dozvoli za upotrebu gradjevinskih objekata u pogonu na Ada Huji i to: glavne hale sa aneksom i kadama, magacina sirovina, industrijske vode bez instalacija, dimnjaka i kotlarnice sa aneksom</w:t>
      </w:r>
      <w:r w:rsidR="00CE4597">
        <w:rPr>
          <w:lang w:val="sr-Latn-RS"/>
        </w:rPr>
        <w:t>;</w:t>
      </w:r>
    </w:p>
    <w:p w14:paraId="1EEBF572" w14:textId="03DF86FC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Narodnog odbora Grada Beograda, Sekretarijat za komunalne i gradjevinske poslove 73 br. 4271/1 od 9.7.1962. o dozvoli za upotrebu gradjevinskih objekata u pogonu na Ada Huji i to: glavne hale sa aneksom i kadama, magacina sirovina, industrijske vode bez instalacija, dimnjaka i kotlarnice sa aneksom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</w:t>
      </w:r>
    </w:p>
    <w:p w14:paraId="029E2320" w14:textId="4AE08221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 – Sekretarijat za komunalne stambene i građevinske poslove broj Up.351-103/79-II-02 od 17.04.1979. kojim se odobrava izgradnja objekata kotlarnice, skladišta goriva i pretovarne i cirkularne stanice</w:t>
      </w:r>
      <w:r>
        <w:rPr>
          <w:lang w:val="sr-Latn-RS"/>
        </w:rPr>
        <w:t xml:space="preserve"> </w:t>
      </w:r>
      <w:r w:rsidRPr="001D421C">
        <w:rPr>
          <w:lang w:val="sr-Latn-RS"/>
        </w:rPr>
        <w:t>Rešenje glasi na Zavod za izgradnju grada Beograda a za potrebe OOUR “Fabrika hartije i drvenjace“ na Ada Huji - pravnog prethodnika SMURFIT KAPPA DOO BEOGRAD, Beograd, Prilazni put Ada Huji 9</w:t>
      </w:r>
      <w:r w:rsidR="00CE4597">
        <w:rPr>
          <w:lang w:val="sr-Latn-RS"/>
        </w:rPr>
        <w:t>;</w:t>
      </w:r>
    </w:p>
    <w:p w14:paraId="4D2FFBCE" w14:textId="21ED06BB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grada Beograd, Opštine Palilula, Opštinski organ uprave, Odeljenje za komunale i građevinske poslove Up. Br. 351-766/94 od 13.7.1995. kojim se  DP "Fabrika hartije  Beograd"" odobrava upotreba izvedenih radova na  adaptaciji kotlovskog postrojenja /kotlarnice/ sa pratećim instalacijama u kompleksu DP "Fabrika Hartije" na Ada Huji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</w:t>
      </w:r>
    </w:p>
    <w:p w14:paraId="1CE42A86" w14:textId="1D27E623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grada Beograd, Opštine Palilula, Opštinski organ uprave, Odeljenje za komunale i građevinske poslove Up. Br. 351-766/94-II -02 od 31.01.2000. kojim se  DP "Fabrika hartije  Beograd" odobrava upotreba izvedenih radova na izgradnji kotlarnice, skladišta goriva i pretovarne i cirkularne stanice mazuta sa pratećim instalacijama u kompleksu fabrike na Ada Huji</w:t>
      </w:r>
      <w:r w:rsidR="00CE4597">
        <w:rPr>
          <w:lang w:val="sr-Latn-RS"/>
        </w:rPr>
        <w:t>;</w:t>
      </w:r>
    </w:p>
    <w:p w14:paraId="409D978E" w14:textId="24783374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Odeljenja za komunalne i stambene poslove broj 05-04 od 3.11.1960.  kojim se odobrava izgradnja dimnjaka  za toplanu Fabrike hartije Beograd  na Ada  Huji. Rešenje glasi na Direkciju za izgradnju i uređenje dunavske obale iz Beograda - pravnog prethodnika SMURFIT KAPPA DOO BEOGRAD, Prilazni put Ada Huji 9</w:t>
      </w:r>
      <w:r w:rsidR="00CE4597">
        <w:rPr>
          <w:lang w:val="sr-Latn-RS"/>
        </w:rPr>
        <w:t>;</w:t>
      </w:r>
      <w:bookmarkStart w:id="0" w:name="_GoBack"/>
      <w:bookmarkEnd w:id="0"/>
      <w:r w:rsidRPr="001D421C">
        <w:rPr>
          <w:lang w:val="sr-Latn-RS"/>
        </w:rPr>
        <w:t xml:space="preserve"> </w:t>
      </w:r>
    </w:p>
    <w:p w14:paraId="20423297" w14:textId="04387535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Narodnog odbora Grada Beograda, Sekretarijat za komunalne i gradjevinske poslove 73 br. 4271/1 od 9.7.1962. o dozvoli za upotrebu gradjevinskih objekata u pogonu na Ada Huji i to: glavne hale sa aneksom i kadama, magacina sirovina, industrijske vode bez instalacija, dimnjaka i kotlarnice sa aneksom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</w:t>
      </w:r>
    </w:p>
    <w:p w14:paraId="5439A0F7" w14:textId="29EA2EE0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Opštinskog komiteta za komunalne i stambene poslove Up broj II-02-351-broj 611/79 od 05.12.1979., kojim se odobrava izgradnja uređaja za prečišćavanje otpadnih voda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</w:t>
      </w:r>
    </w:p>
    <w:p w14:paraId="6D6728AA" w14:textId="1BAB16DE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 xml:space="preserve">Rešenje Sekretarijata za urbanizam i gradjevinske poslove grada Beograda - Sektor za građevinske poslove IX – 17 broj 351.3-140/2003 od 18.11.2003. godine kojim se odobrava upotreba izvedenih radova ma izgradnji objekta - uredjaja za prečišćavanje otpadnih voda koji obuhvata: crpnu stanicu a sastoji se od crpnog bazena za smeštaj 3 </w:t>
      </w:r>
      <w:r w:rsidRPr="001D421C">
        <w:rPr>
          <w:lang w:val="sr-Latn-RS"/>
        </w:rPr>
        <w:lastRenderedPageBreak/>
        <w:t>crpna agregata i ulaznog dela sa priključkom za cevovod, bazena za flokulaciju, taložnika, bazena sa meračima protoka i pogonskog objekta za dozirnu opremu i dehidrataciju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 </w:t>
      </w:r>
    </w:p>
    <w:p w14:paraId="13A809D4" w14:textId="0D98F6E0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Odeljenja za komunalne i stambene poslove NOO Palilula 05-3189/1 od 10.03.1961. godine kojim se odobrava Direkciji za izgradnju i uredjenje Dunavske obale iz Beograda da može prisutpiti radovima na podizanju mašinske zgrade i postrojenja za snabdevanje industrijskom merom i za prečišćavanje vode Fabrike hartije Beograd na Ada Huji, - pravnog prethodnika SMURFIT KAPPA DOO BEOGRAD</w:t>
      </w:r>
      <w:r w:rsidR="00CE4597">
        <w:rPr>
          <w:lang w:val="sr-Latn-RS"/>
        </w:rPr>
        <w:t>;</w:t>
      </w:r>
    </w:p>
    <w:p w14:paraId="1B97E88A" w14:textId="77777777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 xml:space="preserve">Rešenje Opštine Palilula, Odeljenja za komunalne stambene i građevinske poslove Up broj 351-1339/71-5 od 15.12.1971., kojim se odobrava izgradnja dinamickog taloznikasa elektroinstalacijama i mašinska oprema, jonizirajuća gromobranska instalacija. Rešenje glasi na  Fabriku hartije I drvenjace iz Beograda - pravnog prethodnika SMURFIT KAPPA DOO BEOGRAD , Prilazni put Ada Huji 9; </w:t>
      </w:r>
    </w:p>
    <w:p w14:paraId="58473137" w14:textId="4043BA01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Opštinskog komiteta za komunalno-stambene i građevinske poslove Up broj 5-351-7807/1-72 od 30.06.1972., kojim se odobrava adaptacija dva taložnika u peščane filtere i izgradnja vanjskih spoljnih cevovoda, spajanje mostova za filtere i taložnik, hvatač vlakanaca i temelje za palper mašinu u objektu Fabrike hartije. Rešenje glasi na Beogradsku Fabriku hartije i drvenjače - pravnog prethodnika</w:t>
      </w:r>
      <w:r>
        <w:rPr>
          <w:lang w:val="sr-Latn-RS"/>
        </w:rPr>
        <w:t xml:space="preserve"> </w:t>
      </w:r>
      <w:r w:rsidRPr="001D421C">
        <w:rPr>
          <w:lang w:val="sr-Latn-RS"/>
        </w:rPr>
        <w:t>SMURFIT KAPPA DOO BEOGRAD, Prilazni put Ada Huji 9</w:t>
      </w:r>
      <w:r w:rsidR="00CE4597">
        <w:rPr>
          <w:lang w:val="sr-Latn-RS"/>
        </w:rPr>
        <w:t>;</w:t>
      </w:r>
    </w:p>
    <w:p w14:paraId="4E2EA1AF" w14:textId="17CE2C41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Odeljenja za komunalne stambene i građevinske poslove Up broj 354-1058/73 od 07.01.1974., kojim se odobrava upotreba vodozahvata i bunara, dinamickog taloznika, Filtera I/II i III/IV i pumpne stanice čiste vode i vanjski cevodod, vezni mostovi, hvatač vlakana, palper, adaptacija kranskih staza, elektroinstalacija jake struje, elektromotorni pogon, komande i signalizacija, 1 KW kablovski razvod PP-4l u dužini od 500 m i mašinske instalacije u pogonu fabrike na Ada Huji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</w:t>
      </w:r>
    </w:p>
    <w:p w14:paraId="0EFCB75D" w14:textId="0237482F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Grada Beograda, Opštine Palilula, Opštinskog komiteta za komunalne i stambene poslove  UP. Br. 351-527/80-II-02 od 28.08.1980. god kojim se odobrava izgradnja  unutrašnjih saobraćajnica i platoa koji povezuju objekte u komleksu centra za proizvodnju i preradu hartije na Ada Huji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</w:t>
      </w:r>
    </w:p>
    <w:p w14:paraId="3E687B8C" w14:textId="619AD8EE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Grada Beograda, Opštine Palilula, Opštinskog komiteta za komunalne i stambene poslove  UP. Br. 351-527/80-II-02 od 08.03.1985. god kojim se odobrava upotreba unutrašnjih saobraćajnica i platoa koji povezuju objekte u komleksu centra za proizvodnju i preradu hartije na Ada Huji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</w:t>
      </w:r>
    </w:p>
    <w:p w14:paraId="6E353B74" w14:textId="4EB760FA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Odeljenje za komunalno-građevinske i imovinske poslove 04 broj 2943/2 od 14.08.1967. kojim se odobrava izgradnja portirnice, vage i pristupnog puta u pogonu Fabrike hartije. Rešenje glasi na Beogradsku Fabriku hartije i drvenjače iz Beograda - pravnog prethodnika SMURFIT KAPPA DOO BEOGRAD  Prilazni put Ada Huji 9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  </w:t>
      </w:r>
    </w:p>
    <w:p w14:paraId="29338B87" w14:textId="4366FDBB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 xml:space="preserve">Rešenje Grada Beograd, Opštine Palilula, Opštinski komitet za komunale i stambene poslove Up. Br. 351-380/81-II-02 od 22.6.1981.kojim se Beogradskom izdavačkom </w:t>
      </w:r>
      <w:r w:rsidRPr="001D421C">
        <w:rPr>
          <w:lang w:val="sr-Latn-RS"/>
        </w:rPr>
        <w:lastRenderedPageBreak/>
        <w:t>zavodu  OOUR  "Fabrika hartije i drvenjače" iz Beograda odobrava izvođenje radova na izgradnji trafo stanice u kompleksu fabrike hartije i drvenjače na Ada Huji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</w:t>
      </w:r>
    </w:p>
    <w:p w14:paraId="046C68E5" w14:textId="42D71930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Grada Beograd, Opštine Palilula, Opštinski komitet za komunale i stambene poslove Up. Br. 351-380/81-II-02 od 9.9.1981.kojim se investitoru Beogradskom izdavačkom zavodu  OOUR  "Fabrika hartije i drvenjače" iz Beograda odobrava upotreba TS-5 10/04 kv 2x2500 KVA i TS-6 10/04 kV 2.250 KVA sa svim gradjevinskim radovima 04 kV u hali PM4</w:t>
      </w:r>
      <w:r w:rsidR="00CE4597">
        <w:rPr>
          <w:lang w:val="sr-Latn-RS"/>
        </w:rPr>
        <w:t>;</w:t>
      </w:r>
    </w:p>
    <w:p w14:paraId="56A37E50" w14:textId="50EE13D6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Odeljenje komunalnih i stambenih poslova broj 05-8846/1 od 02.07.1960., kojim izdaje građevinska dozvola za magacin sirovina Fabrike hartije “Beograd”. Rešenje glasi na Direkciju za izgradnju i uređenje dunavske obale - pravnog prethodnika  SMURFIT KAPPA DOO BEOGRAD Prilazni put Ada Huji 9</w:t>
      </w:r>
      <w:r w:rsidR="00CE4597">
        <w:rPr>
          <w:lang w:val="sr-Latn-RS"/>
        </w:rPr>
        <w:t>;</w:t>
      </w:r>
    </w:p>
    <w:p w14:paraId="15C6F949" w14:textId="587BEAEF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Narodnog odbora Opštine Palilula broj 05-11718/1 od 31.08.1961.,kojim se odobrava izgradnja zgrade brusionice P+1 sprat na delu parcele 5112 KOB-2 na Ada Huji.Rešenje glasi na FABRIKU HARTIJE “BEOGRAD” pravnog prethodnika  SMURFIT KAPPA DOO BEOGRAD, Prilazni put Ada Huji 9</w:t>
      </w:r>
      <w:r w:rsidR="00CE4597">
        <w:rPr>
          <w:lang w:val="sr-Latn-RS"/>
        </w:rPr>
        <w:t>;</w:t>
      </w:r>
    </w:p>
    <w:p w14:paraId="0EBCA62C" w14:textId="3F145354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Narodnog odbora Opštine Palilula broj 05-3744/1 od 14.06.1962.,kojim se odobrava izgradnja brusionice-motornog pogona, trafo stanice, električnog osvetljenja i gromobrana, koloseka i puteva oko brusionice. Rešenje glasi na FABRIKU HARTIJE “BEOGRAD” - pravnog prethodnika  SMURFIT KAPPA DOO BEOGRAD, Prilazni put Ada Huji 9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 </w:t>
      </w:r>
    </w:p>
    <w:p w14:paraId="1877FB9D" w14:textId="5E7A6058" w:rsidR="001D421C" w:rsidRDefault="001D421C" w:rsidP="001D421C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Opštine Palilula, Odeljenje za komunalno-građevinske i imovinske poslove 04 broj 2943/2 od 14.08.1967., kojim se odobrava izgradnja portirnice, vage i pristupnog puta u pogonu Fabrike hartije. Rešenje glasi na Beogradsku Fabriku hartije i drvenjače iz Beograda - pravnog prethodnika SMURFIT KAPPA DOO BEOGRAD Prilazni put Ada Huji 9</w:t>
      </w:r>
      <w:r w:rsidR="00CE4597">
        <w:rPr>
          <w:lang w:val="sr-Latn-RS"/>
        </w:rPr>
        <w:t>;</w:t>
      </w:r>
      <w:r w:rsidRPr="001D421C">
        <w:rPr>
          <w:lang w:val="sr-Latn-RS"/>
        </w:rPr>
        <w:t xml:space="preserve">  </w:t>
      </w:r>
    </w:p>
    <w:p w14:paraId="2085E1CD" w14:textId="748CF405" w:rsidR="00436F44" w:rsidRPr="00DE22C7" w:rsidRDefault="001D421C" w:rsidP="00DE22C7">
      <w:pPr>
        <w:pStyle w:val="ListParagraph"/>
        <w:numPr>
          <w:ilvl w:val="0"/>
          <w:numId w:val="1"/>
        </w:numPr>
        <w:jc w:val="both"/>
        <w:rPr>
          <w:lang w:val="sr-Latn-RS"/>
        </w:rPr>
      </w:pPr>
      <w:r w:rsidRPr="001D421C">
        <w:rPr>
          <w:lang w:val="sr-Latn-RS"/>
        </w:rPr>
        <w:t>Rešenje Grada Beograda, opštine Palilula, Odeljenja za komunalne stambene poslove 351-349/93-II-02 od 26.7.1993. kojim se društvenom predzeću Fabrika hartije Beograd , Prilazni put Ada Huji 9. odobrava izvodjenje radova na izgradnji prizemnog objekta za skladištenje tečnih gasova, sa unutrašnjim elektro instalacijama, osvetljenjima i gromobranom</w:t>
      </w:r>
      <w:r w:rsidR="00CE4597">
        <w:rPr>
          <w:lang w:val="sr-Latn-RS"/>
        </w:rPr>
        <w:t>;</w:t>
      </w:r>
    </w:p>
    <w:sectPr w:rsidR="00436F44" w:rsidRPr="00DE22C7" w:rsidSect="00E3678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552" w:right="1021" w:bottom="2268" w:left="1361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E6AC7" w14:textId="77777777" w:rsidR="00072F93" w:rsidRDefault="00072F93" w:rsidP="001E745B">
      <w:r>
        <w:separator/>
      </w:r>
    </w:p>
  </w:endnote>
  <w:endnote w:type="continuationSeparator" w:id="0">
    <w:p w14:paraId="7A990EF3" w14:textId="77777777" w:rsidR="00072F93" w:rsidRDefault="00072F93" w:rsidP="001E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5B55" w14:textId="77777777" w:rsidR="00A0176C" w:rsidRPr="00E3678B" w:rsidRDefault="00A0176C" w:rsidP="00E62259">
    <w:pPr>
      <w:pStyle w:val="Footer"/>
      <w:tabs>
        <w:tab w:val="clear" w:pos="4320"/>
        <w:tab w:val="clear" w:pos="8640"/>
        <w:tab w:val="right" w:pos="9526"/>
      </w:tabs>
      <w:rPr>
        <w:rFonts w:ascii="Arial" w:hAnsi="Arial" w:cs="Arial"/>
        <w:color w:val="A6A6A6" w:themeColor="background1" w:themeShade="A6"/>
        <w:sz w:val="13"/>
        <w:szCs w:val="13"/>
      </w:rPr>
    </w:pPr>
    <w:proofErr w:type="gramStart"/>
    <w:r w:rsidRPr="00F70374">
      <w:rPr>
        <w:rFonts w:ascii="Arial" w:hAnsi="Arial" w:cs="Arial"/>
        <w:color w:val="A6A6A6" w:themeColor="background1" w:themeShade="A6"/>
        <w:sz w:val="13"/>
        <w:szCs w:val="13"/>
      </w:rPr>
      <w:t>smurfitkappa.com</w:t>
    </w:r>
    <w:proofErr w:type="gramEnd"/>
    <w:r>
      <w:rPr>
        <w:rFonts w:ascii="Arial" w:hAnsi="Arial" w:cs="Arial"/>
        <w:color w:val="A6A6A6" w:themeColor="background1" w:themeShade="A6"/>
        <w:sz w:val="13"/>
        <w:szCs w:val="13"/>
      </w:rPr>
      <w:tab/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t xml:space="preserve">Page </w:t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fldChar w:fldCharType="begin"/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instrText xml:space="preserve"> PAGE  \* Arabic  \* MERGEFORMAT </w:instrText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fldChar w:fldCharType="separate"/>
    </w:r>
    <w:r w:rsidR="00DE22C7">
      <w:rPr>
        <w:rFonts w:ascii="Arial" w:hAnsi="Arial" w:cs="Arial"/>
        <w:noProof/>
        <w:color w:val="A6A6A6" w:themeColor="background1" w:themeShade="A6"/>
        <w:sz w:val="13"/>
        <w:szCs w:val="13"/>
      </w:rPr>
      <w:t>2</w:t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fldChar w:fldCharType="end"/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t xml:space="preserve"> of </w:t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fldChar w:fldCharType="begin"/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instrText xml:space="preserve"> NUMPAGES  \* Arabic  \* MERGEFORMAT </w:instrText>
    </w:r>
    <w:r w:rsidRPr="00F70374">
      <w:rPr>
        <w:rFonts w:ascii="Arial" w:hAnsi="Arial" w:cs="Arial"/>
        <w:color w:val="A6A6A6" w:themeColor="background1" w:themeShade="A6"/>
        <w:sz w:val="13"/>
        <w:szCs w:val="13"/>
      </w:rPr>
      <w:fldChar w:fldCharType="separate"/>
    </w:r>
    <w:r w:rsidR="00DE22C7">
      <w:rPr>
        <w:rFonts w:ascii="Arial" w:hAnsi="Arial" w:cs="Arial"/>
        <w:noProof/>
        <w:color w:val="A6A6A6" w:themeColor="background1" w:themeShade="A6"/>
        <w:sz w:val="13"/>
        <w:szCs w:val="13"/>
      </w:rPr>
      <w:t>4</w:t>
    </w:r>
    <w:r w:rsidRPr="00F70374">
      <w:rPr>
        <w:rFonts w:ascii="Arial" w:hAnsi="Arial" w:cs="Arial"/>
        <w:noProof/>
        <w:color w:val="A6A6A6" w:themeColor="background1" w:themeShade="A6"/>
        <w:sz w:val="13"/>
        <w:szCs w:val="1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22F5D" w14:textId="77777777" w:rsidR="00A0176C" w:rsidRDefault="00DC26E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0D51FA5" wp14:editId="5B2BAEB1">
              <wp:simplePos x="0" y="0"/>
              <wp:positionH relativeFrom="leftMargin">
                <wp:posOffset>861060</wp:posOffset>
              </wp:positionH>
              <wp:positionV relativeFrom="paragraph">
                <wp:posOffset>-189230</wp:posOffset>
              </wp:positionV>
              <wp:extent cx="4838700" cy="652780"/>
              <wp:effectExtent l="0" t="0" r="0" b="1397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0" cy="65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E9B915" w14:textId="77777777" w:rsidR="00A0176C" w:rsidRPr="00A468F9" w:rsidRDefault="00A0176C" w:rsidP="00E3678B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b/>
                              <w:bCs/>
                              <w:color w:val="302D2A"/>
                              <w:spacing w:val="26"/>
                              <w:sz w:val="16"/>
                              <w:szCs w:val="16"/>
                            </w:rPr>
                          </w:pPr>
                          <w:proofErr w:type="gramStart"/>
                          <w:r w:rsidRPr="00A468F9">
                            <w:rPr>
                              <w:rFonts w:ascii="Arial" w:hAnsi="Arial" w:cs="Arial"/>
                              <w:b/>
                              <w:bCs/>
                              <w:color w:val="302D2A"/>
                              <w:spacing w:val="19"/>
                              <w:sz w:val="12"/>
                              <w:szCs w:val="12"/>
                            </w:rPr>
                            <w:t>PAPER  |</w:t>
                          </w:r>
                          <w:proofErr w:type="gramEnd"/>
                          <w:r w:rsidRPr="00A468F9">
                            <w:rPr>
                              <w:rFonts w:ascii="Arial" w:hAnsi="Arial" w:cs="Arial"/>
                              <w:b/>
                              <w:bCs/>
                              <w:color w:val="302D2A"/>
                              <w:spacing w:val="19"/>
                              <w:sz w:val="12"/>
                              <w:szCs w:val="12"/>
                            </w:rPr>
                            <w:t xml:space="preserve">  PACKAGING  |  SOLUTIONS</w:t>
                          </w:r>
                        </w:p>
                        <w:p w14:paraId="5D6E5908" w14:textId="77777777" w:rsidR="00DC26EF" w:rsidRDefault="00DC26EF" w:rsidP="000C120F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</w:rPr>
                          </w:pPr>
                        </w:p>
                        <w:p w14:paraId="6D5A723A" w14:textId="77777777" w:rsidR="000C120F" w:rsidRDefault="00A0176C" w:rsidP="000C120F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</w:rPr>
                          </w:pPr>
                          <w:r w:rsidRPr="00472305"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</w:rPr>
                            <w:t xml:space="preserve">Smurfit Kappa </w:t>
                          </w:r>
                          <w:proofErr w:type="spellStart"/>
                          <w:r w:rsidR="00407228"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</w:rPr>
                            <w:t>d.o.o</w:t>
                          </w:r>
                          <w:proofErr w:type="spellEnd"/>
                          <w:r w:rsidR="00407228"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</w:rPr>
                            <w:t>. Beograd</w:t>
                          </w:r>
                          <w:r w:rsidRPr="00472305"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</w:rPr>
                            <w:t xml:space="preserve"> is a member of the Smurfit Kappa Group</w:t>
                          </w:r>
                        </w:p>
                        <w:p w14:paraId="41DD119B" w14:textId="77777777" w:rsidR="000C120F" w:rsidRPr="00404D7B" w:rsidRDefault="00407228" w:rsidP="000C120F">
                          <w:pPr>
                            <w:spacing w:line="20" w:lineRule="atLeast"/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Smurfit Kappa</w:t>
                          </w:r>
                          <w:r w:rsid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 xml:space="preserve"> </w:t>
                          </w:r>
                          <w:proofErr w:type="spellStart"/>
                          <w:r w:rsid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d.o.o</w:t>
                          </w:r>
                          <w:proofErr w:type="spellEnd"/>
                          <w:r w:rsid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.</w:t>
                          </w:r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 xml:space="preserve">, </w:t>
                          </w:r>
                          <w:proofErr w:type="spellStart"/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Prilazni</w:t>
                          </w:r>
                          <w:proofErr w:type="spellEnd"/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 xml:space="preserve"> put Ada </w:t>
                          </w:r>
                          <w:proofErr w:type="spellStart"/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Huji</w:t>
                          </w:r>
                          <w:proofErr w:type="spellEnd"/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 xml:space="preserve"> 9, 11060 Beograd, </w:t>
                          </w:r>
                          <w:proofErr w:type="spellStart"/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Srbija</w:t>
                          </w:r>
                          <w:proofErr w:type="spellEnd"/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 xml:space="preserve">; Tel: (+381) </w:t>
                          </w:r>
                          <w:r w:rsid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11 3316 501</w:t>
                          </w:r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 xml:space="preserve">; </w:t>
                          </w:r>
                          <w:proofErr w:type="spellStart"/>
                          <w:proofErr w:type="gramStart"/>
                          <w:r w:rsidR="00BA5134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Faks</w:t>
                          </w:r>
                          <w:proofErr w:type="spellEnd"/>
                          <w:r w:rsid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:</w:t>
                          </w:r>
                          <w:proofErr w:type="gramEnd"/>
                          <w:r w:rsid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>(+381) 11 2771 322</w:t>
                          </w:r>
                          <w:r w:rsidR="000C120F" w:rsidRPr="00404D7B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  <w:t xml:space="preserve">; </w:t>
                          </w:r>
                        </w:p>
                        <w:p w14:paraId="58F94EEF" w14:textId="77777777" w:rsidR="000C120F" w:rsidRPr="00D91843" w:rsidRDefault="00404D7B" w:rsidP="000C120F">
                          <w:pPr>
                            <w:spacing w:line="20" w:lineRule="atLeast"/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  <w:lang w:val="pl-PL"/>
                            </w:rPr>
                          </w:pPr>
                          <w:r w:rsidRPr="00D91843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  <w:lang w:val="pl-PL"/>
                            </w:rPr>
                            <w:t>MB: 07006497</w:t>
                          </w:r>
                          <w:r w:rsidR="000C120F" w:rsidRPr="00D91843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  <w:lang w:val="pl-PL"/>
                            </w:rPr>
                            <w:t xml:space="preserve">; </w:t>
                          </w:r>
                          <w:r w:rsidRPr="00D91843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  <w:lang w:val="pl-PL"/>
                            </w:rPr>
                            <w:t>PIB: 102350996</w:t>
                          </w:r>
                        </w:p>
                        <w:p w14:paraId="6F5608AE" w14:textId="77777777" w:rsidR="004D1699" w:rsidRPr="00D91843" w:rsidRDefault="00072F93" w:rsidP="004D1699">
                          <w:pPr>
                            <w:spacing w:line="20" w:lineRule="atLeast"/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  <w:lang w:val="pl-PL"/>
                            </w:rPr>
                          </w:pPr>
                          <w:hyperlink r:id="rId1" w:history="1">
                            <w:r w:rsidR="00D91843" w:rsidRPr="00D91843">
                              <w:rPr>
                                <w:rStyle w:val="Hyperlink"/>
                                <w:rFonts w:ascii="Arial" w:hAnsi="Arial" w:cs="Arial"/>
                                <w:sz w:val="13"/>
                                <w:szCs w:val="13"/>
                                <w:lang w:val="pl-PL"/>
                              </w:rPr>
                              <w:t>www.smurfitkappa.com/rs</w:t>
                            </w:r>
                          </w:hyperlink>
                          <w:r w:rsidR="00D91843" w:rsidRPr="00D91843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  <w:lang w:val="pl-PL"/>
                            </w:rPr>
                            <w:t>; skb</w:t>
                          </w:r>
                          <w:r w:rsidR="00D91843"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  <w:lang w:val="pl-PL"/>
                            </w:rPr>
                            <w:t>@smurfitkappa.rs</w:t>
                          </w:r>
                        </w:p>
                        <w:p w14:paraId="5297DD97" w14:textId="77777777" w:rsidR="000C120F" w:rsidRPr="00D91843" w:rsidRDefault="000C120F" w:rsidP="004D1699">
                          <w:pPr>
                            <w:spacing w:line="20" w:lineRule="atLeast"/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  <w:lang w:val="pl-PL"/>
                            </w:rPr>
                          </w:pPr>
                        </w:p>
                        <w:p w14:paraId="271CD6BA" w14:textId="77777777" w:rsidR="00A0176C" w:rsidRPr="000C120F" w:rsidRDefault="000C120F" w:rsidP="000C120F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b/>
                              <w:bCs/>
                              <w:color w:val="656565"/>
                              <w:sz w:val="13"/>
                              <w:szCs w:val="13"/>
                            </w:rPr>
                          </w:pPr>
                          <w:r w:rsidRPr="000C120F">
                            <w:rPr>
                              <w:rFonts w:ascii="Arial" w:hAnsi="Arial" w:cs="Arial"/>
                              <w:b/>
                              <w:color w:val="A6A6A6"/>
                              <w:sz w:val="13"/>
                              <w:szCs w:val="13"/>
                            </w:rPr>
                            <w:t>VAT No</w:t>
                          </w:r>
                          <w:proofErr w:type="gramStart"/>
                          <w:r w:rsidRPr="000C120F">
                            <w:rPr>
                              <w:rFonts w:ascii="Arial" w:hAnsi="Arial" w:cs="Arial"/>
                              <w:b/>
                              <w:color w:val="A6A6A6"/>
                              <w:sz w:val="13"/>
                              <w:szCs w:val="13"/>
                            </w:rPr>
                            <w:t>:</w:t>
                          </w:r>
                          <w:r w:rsidR="004F1AB0" w:rsidRPr="000C120F">
                            <w:rPr>
                              <w:rFonts w:ascii="Arial" w:hAnsi="Arial" w:cs="Arial"/>
                              <w:b/>
                              <w:color w:val="A6A6A6"/>
                              <w:sz w:val="13"/>
                              <w:szCs w:val="13"/>
                            </w:rPr>
                            <w:t>102350996</w:t>
                          </w:r>
                          <w:proofErr w:type="gramEnd"/>
                        </w:p>
                        <w:p w14:paraId="1866747D" w14:textId="77777777" w:rsidR="004F1AB0" w:rsidRPr="000C120F" w:rsidRDefault="000C120F" w:rsidP="004F1AB0">
                          <w:pPr>
                            <w:spacing w:line="20" w:lineRule="atLeast"/>
                            <w:rPr>
                              <w:rFonts w:ascii="Arial" w:hAnsi="Arial" w:cs="Arial"/>
                              <w:color w:val="656565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A6A6A6"/>
                              <w:sz w:val="13"/>
                              <w:szCs w:val="13"/>
                            </w:rPr>
                            <w:t>ID No</w:t>
                          </w:r>
                          <w:r w:rsidR="004F1AB0" w:rsidRPr="000C120F">
                            <w:rPr>
                              <w:rFonts w:ascii="Arial" w:hAnsi="Arial" w:cs="Arial"/>
                              <w:b/>
                              <w:color w:val="A6A6A6"/>
                              <w:sz w:val="13"/>
                              <w:szCs w:val="13"/>
                            </w:rPr>
                            <w:t>: 07006497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0D51FA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67.8pt;margin-top:-14.9pt;width:381pt;height:51.4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" filled="f" stroked="f">
              <v:textbox inset="0,0,0,0">
                <w:txbxContent>
                  <w:p w14:paraId="6CE9B915" w14:textId="77777777" w:rsidR="00A0176C" w:rsidRPr="00A468F9" w:rsidRDefault="00A0176C" w:rsidP="00E3678B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b/>
                        <w:bCs/>
                        <w:color w:val="302D2A"/>
                        <w:spacing w:val="26"/>
                        <w:sz w:val="16"/>
                        <w:szCs w:val="16"/>
                      </w:rPr>
                    </w:pPr>
                    <w:r w:rsidRPr="00A468F9">
                      <w:rPr>
                        <w:rFonts w:ascii="Arial" w:hAnsi="Arial" w:cs="Arial"/>
                        <w:b/>
                        <w:bCs/>
                        <w:color w:val="302D2A"/>
                        <w:spacing w:val="19"/>
                        <w:sz w:val="12"/>
                        <w:szCs w:val="12"/>
                      </w:rPr>
                      <w:t>PAPER  |  PACKAGING  |  SOLUTIONS</w:t>
                    </w:r>
                  </w:p>
                  <w:p w14:paraId="5D6E5908" w14:textId="77777777" w:rsidR="00DC26EF" w:rsidRDefault="00DC26EF" w:rsidP="000C120F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b/>
                        <w:bCs/>
                        <w:color w:val="656565"/>
                        <w:sz w:val="13"/>
                        <w:szCs w:val="13"/>
                      </w:rPr>
                    </w:pPr>
                  </w:p>
                  <w:p w14:paraId="6D5A723A" w14:textId="77777777" w:rsidR="000C120F" w:rsidRDefault="00A0176C" w:rsidP="000C120F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b/>
                        <w:bCs/>
                        <w:color w:val="656565"/>
                        <w:sz w:val="13"/>
                        <w:szCs w:val="13"/>
                      </w:rPr>
                    </w:pPr>
                    <w:r w:rsidRPr="00472305">
                      <w:rPr>
                        <w:rFonts w:ascii="Arial" w:hAnsi="Arial" w:cs="Arial"/>
                        <w:b/>
                        <w:bCs/>
                        <w:color w:val="656565"/>
                        <w:sz w:val="13"/>
                        <w:szCs w:val="13"/>
                      </w:rPr>
                      <w:t xml:space="preserve">Smurfit Kappa </w:t>
                    </w:r>
                    <w:r w:rsidR="00407228">
                      <w:rPr>
                        <w:rFonts w:ascii="Arial" w:hAnsi="Arial" w:cs="Arial"/>
                        <w:b/>
                        <w:bCs/>
                        <w:color w:val="656565"/>
                        <w:sz w:val="13"/>
                        <w:szCs w:val="13"/>
                      </w:rPr>
                      <w:t>d.o.o. Beograd</w:t>
                    </w:r>
                    <w:r w:rsidRPr="00472305">
                      <w:rPr>
                        <w:rFonts w:ascii="Arial" w:hAnsi="Arial" w:cs="Arial"/>
                        <w:b/>
                        <w:bCs/>
                        <w:color w:val="656565"/>
                        <w:sz w:val="13"/>
                        <w:szCs w:val="13"/>
                      </w:rPr>
                      <w:t xml:space="preserve"> is a member of the Smurfit Kappa Group</w:t>
                    </w:r>
                  </w:p>
                  <w:p w14:paraId="41DD119B" w14:textId="77777777" w:rsidR="000C120F" w:rsidRPr="00404D7B" w:rsidRDefault="00407228" w:rsidP="000C120F">
                    <w:pPr>
                      <w:spacing w:line="20" w:lineRule="atLeast"/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>Smurfit Kappa</w:t>
                    </w:r>
                    <w:r w:rsidR="00404D7B"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 xml:space="preserve"> d.o.o.</w:t>
                    </w:r>
                    <w:r w:rsidR="000C120F" w:rsidRPr="00404D7B"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 xml:space="preserve">, Prilazni put Ada Huji 9, 11060 Beograd, Srbija; Tel: (+381) </w:t>
                    </w:r>
                    <w:r w:rsidR="00404D7B"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>11 3316 501</w:t>
                    </w:r>
                    <w:r w:rsidR="000C120F" w:rsidRPr="00404D7B"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 xml:space="preserve">; </w:t>
                    </w:r>
                    <w:r w:rsidR="00BA5134"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>Faks</w:t>
                    </w:r>
                    <w:r w:rsidR="00404D7B"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>:(+381) 11 2771 322</w:t>
                    </w:r>
                    <w:r w:rsidR="000C120F" w:rsidRPr="00404D7B"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  <w:t xml:space="preserve">; </w:t>
                    </w:r>
                  </w:p>
                  <w:p w14:paraId="58F94EEF" w14:textId="77777777" w:rsidR="000C120F" w:rsidRPr="00D91843" w:rsidRDefault="00404D7B" w:rsidP="000C120F">
                    <w:pPr>
                      <w:spacing w:line="20" w:lineRule="atLeast"/>
                      <w:rPr>
                        <w:rFonts w:ascii="Arial" w:hAnsi="Arial" w:cs="Arial"/>
                        <w:color w:val="656565"/>
                        <w:sz w:val="13"/>
                        <w:szCs w:val="13"/>
                        <w:lang w:val="pl-PL"/>
                      </w:rPr>
                    </w:pPr>
                    <w:r w:rsidRPr="00D91843">
                      <w:rPr>
                        <w:rFonts w:ascii="Arial" w:hAnsi="Arial" w:cs="Arial"/>
                        <w:color w:val="656565"/>
                        <w:sz w:val="13"/>
                        <w:szCs w:val="13"/>
                        <w:lang w:val="pl-PL"/>
                      </w:rPr>
                      <w:t>MB: 07006497</w:t>
                    </w:r>
                    <w:r w:rsidR="000C120F" w:rsidRPr="00D91843">
                      <w:rPr>
                        <w:rFonts w:ascii="Arial" w:hAnsi="Arial" w:cs="Arial"/>
                        <w:color w:val="656565"/>
                        <w:sz w:val="13"/>
                        <w:szCs w:val="13"/>
                        <w:lang w:val="pl-PL"/>
                      </w:rPr>
                      <w:t xml:space="preserve">; </w:t>
                    </w:r>
                    <w:r w:rsidRPr="00D91843">
                      <w:rPr>
                        <w:rFonts w:ascii="Arial" w:hAnsi="Arial" w:cs="Arial"/>
                        <w:color w:val="656565"/>
                        <w:sz w:val="13"/>
                        <w:szCs w:val="13"/>
                        <w:lang w:val="pl-PL"/>
                      </w:rPr>
                      <w:t>PIB: 102350996</w:t>
                    </w:r>
                  </w:p>
                  <w:p w14:paraId="6F5608AE" w14:textId="77777777" w:rsidR="004D1699" w:rsidRPr="00D91843" w:rsidRDefault="004517C1" w:rsidP="004D1699">
                    <w:pPr>
                      <w:spacing w:line="20" w:lineRule="atLeast"/>
                      <w:rPr>
                        <w:rFonts w:ascii="Arial" w:hAnsi="Arial" w:cs="Arial"/>
                        <w:color w:val="656565"/>
                        <w:sz w:val="13"/>
                        <w:szCs w:val="13"/>
                        <w:lang w:val="pl-PL"/>
                      </w:rPr>
                    </w:pPr>
                    <w:hyperlink r:id="rId2" w:history="1">
                      <w:r w:rsidR="00D91843" w:rsidRPr="00D91843">
                        <w:rPr>
                          <w:rStyle w:val="Hyperlink"/>
                          <w:rFonts w:ascii="Arial" w:hAnsi="Arial" w:cs="Arial"/>
                          <w:sz w:val="13"/>
                          <w:szCs w:val="13"/>
                          <w:lang w:val="pl-PL"/>
                        </w:rPr>
                        <w:t>www.smurfitkappa.com/rs</w:t>
                      </w:r>
                    </w:hyperlink>
                    <w:r w:rsidR="00D91843" w:rsidRPr="00D91843">
                      <w:rPr>
                        <w:rFonts w:ascii="Arial" w:hAnsi="Arial" w:cs="Arial"/>
                        <w:color w:val="656565"/>
                        <w:sz w:val="13"/>
                        <w:szCs w:val="13"/>
                        <w:lang w:val="pl-PL"/>
                      </w:rPr>
                      <w:t>; skb</w:t>
                    </w:r>
                    <w:r w:rsidR="00D91843">
                      <w:rPr>
                        <w:rFonts w:ascii="Arial" w:hAnsi="Arial" w:cs="Arial"/>
                        <w:color w:val="656565"/>
                        <w:sz w:val="13"/>
                        <w:szCs w:val="13"/>
                        <w:lang w:val="pl-PL"/>
                      </w:rPr>
                      <w:t>@smurfitkappa.rs</w:t>
                    </w:r>
                  </w:p>
                  <w:p w14:paraId="5297DD97" w14:textId="77777777" w:rsidR="000C120F" w:rsidRPr="00D91843" w:rsidRDefault="000C120F" w:rsidP="004D1699">
                    <w:pPr>
                      <w:spacing w:line="20" w:lineRule="atLeast"/>
                      <w:rPr>
                        <w:rFonts w:ascii="Arial" w:hAnsi="Arial" w:cs="Arial"/>
                        <w:b/>
                        <w:bCs/>
                        <w:color w:val="656565"/>
                        <w:sz w:val="13"/>
                        <w:szCs w:val="13"/>
                        <w:lang w:val="pl-PL"/>
                      </w:rPr>
                    </w:pPr>
                  </w:p>
                  <w:p w14:paraId="271CD6BA" w14:textId="77777777" w:rsidR="00A0176C" w:rsidRPr="000C120F" w:rsidRDefault="000C120F" w:rsidP="000C120F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b/>
                        <w:bCs/>
                        <w:color w:val="656565"/>
                        <w:sz w:val="13"/>
                        <w:szCs w:val="13"/>
                      </w:rPr>
                    </w:pPr>
                    <w:r w:rsidRPr="000C120F">
                      <w:rPr>
                        <w:rFonts w:ascii="Arial" w:hAnsi="Arial" w:cs="Arial"/>
                        <w:b/>
                        <w:color w:val="A6A6A6"/>
                        <w:sz w:val="13"/>
                        <w:szCs w:val="13"/>
                      </w:rPr>
                      <w:t>VAT No:</w:t>
                    </w:r>
                    <w:r w:rsidR="004F1AB0" w:rsidRPr="000C120F">
                      <w:rPr>
                        <w:rFonts w:ascii="Arial" w:hAnsi="Arial" w:cs="Arial"/>
                        <w:b/>
                        <w:color w:val="A6A6A6"/>
                        <w:sz w:val="13"/>
                        <w:szCs w:val="13"/>
                      </w:rPr>
                      <w:t>102350996</w:t>
                    </w:r>
                  </w:p>
                  <w:p w14:paraId="1866747D" w14:textId="77777777" w:rsidR="004F1AB0" w:rsidRPr="000C120F" w:rsidRDefault="000C120F" w:rsidP="004F1AB0">
                    <w:pPr>
                      <w:spacing w:line="20" w:lineRule="atLeast"/>
                      <w:rPr>
                        <w:rFonts w:ascii="Arial" w:hAnsi="Arial" w:cs="Arial"/>
                        <w:color w:val="656565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b/>
                        <w:color w:val="A6A6A6"/>
                        <w:sz w:val="13"/>
                        <w:szCs w:val="13"/>
                      </w:rPr>
                      <w:t>ID No</w:t>
                    </w:r>
                    <w:r w:rsidR="004F1AB0" w:rsidRPr="000C120F">
                      <w:rPr>
                        <w:rFonts w:ascii="Arial" w:hAnsi="Arial" w:cs="Arial"/>
                        <w:b/>
                        <w:color w:val="A6A6A6"/>
                        <w:sz w:val="13"/>
                        <w:szCs w:val="13"/>
                      </w:rPr>
                      <w:t>: 07006497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0176C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5D9AD85" wp14:editId="7AE28C66">
              <wp:simplePos x="0" y="0"/>
              <wp:positionH relativeFrom="column">
                <wp:posOffset>6350</wp:posOffset>
              </wp:positionH>
              <wp:positionV relativeFrom="paragraph">
                <wp:posOffset>-53340</wp:posOffset>
              </wp:positionV>
              <wp:extent cx="4675082" cy="0"/>
              <wp:effectExtent l="0" t="0" r="24130" b="254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75082" cy="0"/>
                      </a:xfrm>
                      <a:prstGeom prst="line">
                        <a:avLst/>
                      </a:prstGeom>
                      <a:ln w="10160" cap="rnd">
                        <a:solidFill>
                          <a:schemeClr val="tx1"/>
                        </a:solidFill>
                        <a:prstDash val="sysDot"/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007F9F0" id="Straight Connector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-4.2pt" to="368.6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" strokecolor="black [3213]" strokeweight=".8pt">
              <v:stroke dashstyle="1 1" endcap="round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E4198" w14:textId="77777777" w:rsidR="00072F93" w:rsidRDefault="00072F93" w:rsidP="001E745B">
      <w:r>
        <w:separator/>
      </w:r>
    </w:p>
  </w:footnote>
  <w:footnote w:type="continuationSeparator" w:id="0">
    <w:p w14:paraId="696C6DBC" w14:textId="77777777" w:rsidR="00072F93" w:rsidRDefault="00072F93" w:rsidP="001E7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40D00" w14:textId="77777777" w:rsidR="00A0176C" w:rsidRPr="001E745B" w:rsidRDefault="00A0176C" w:rsidP="001E745B">
    <w:pPr>
      <w:pStyle w:val="Header"/>
    </w:pPr>
    <w:r>
      <w:rPr>
        <w:noProof/>
      </w:rPr>
      <w:drawing>
        <wp:anchor distT="0" distB="0" distL="114300" distR="114300" simplePos="0" relativeHeight="251663360" behindDoc="0" locked="1" layoutInCell="1" allowOverlap="1" wp14:anchorId="0069859A" wp14:editId="6B370BD5">
          <wp:simplePos x="0" y="0"/>
          <wp:positionH relativeFrom="column">
            <wp:posOffset>3961765</wp:posOffset>
          </wp:positionH>
          <wp:positionV relativeFrom="page">
            <wp:posOffset>431800</wp:posOffset>
          </wp:positionV>
          <wp:extent cx="2303780" cy="294005"/>
          <wp:effectExtent l="0" t="0" r="7620" b="10795"/>
          <wp:wrapThrough wrapText="bothSides">
            <wp:wrapPolygon edited="0">
              <wp:start x="0" y="0"/>
              <wp:lineTo x="0" y="18661"/>
              <wp:lineTo x="16670" y="20527"/>
              <wp:lineTo x="20004" y="20527"/>
              <wp:lineTo x="21433" y="16795"/>
              <wp:lineTo x="21433" y="3732"/>
              <wp:lineTo x="16432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780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34820" w14:textId="77777777" w:rsidR="00A0176C" w:rsidRDefault="00A0176C">
    <w:pPr>
      <w:pStyle w:val="Header"/>
    </w:pPr>
    <w:r>
      <w:rPr>
        <w:noProof/>
      </w:rPr>
      <w:drawing>
        <wp:anchor distT="0" distB="0" distL="114300" distR="114300" simplePos="0" relativeHeight="251668480" behindDoc="0" locked="1" layoutInCell="1" allowOverlap="1" wp14:anchorId="39CDCEA3" wp14:editId="277D066D">
          <wp:simplePos x="0" y="0"/>
          <wp:positionH relativeFrom="page">
            <wp:posOffset>4824730</wp:posOffset>
          </wp:positionH>
          <wp:positionV relativeFrom="page">
            <wp:posOffset>431800</wp:posOffset>
          </wp:positionV>
          <wp:extent cx="2303780" cy="294005"/>
          <wp:effectExtent l="0" t="0" r="7620" b="10795"/>
          <wp:wrapThrough wrapText="bothSides">
            <wp:wrapPolygon edited="0">
              <wp:start x="0" y="0"/>
              <wp:lineTo x="0" y="18661"/>
              <wp:lineTo x="16670" y="20527"/>
              <wp:lineTo x="20004" y="20527"/>
              <wp:lineTo x="21433" y="16795"/>
              <wp:lineTo x="21433" y="3732"/>
              <wp:lineTo x="16432" y="0"/>
              <wp:lineTo x="0" y="0"/>
            </wp:wrapPolygon>
          </wp:wrapThrough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780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26C5AD1" wp14:editId="11E4C7E4">
              <wp:simplePos x="0" y="0"/>
              <wp:positionH relativeFrom="column">
                <wp:posOffset>-431800</wp:posOffset>
              </wp:positionH>
              <wp:positionV relativeFrom="page">
                <wp:posOffset>431800</wp:posOffset>
              </wp:positionV>
              <wp:extent cx="3039110" cy="843915"/>
              <wp:effectExtent l="0" t="0" r="8890" b="19685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39110" cy="843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txbx>
                      <w:txbxContent>
                        <w:p w14:paraId="60311106" w14:textId="77777777" w:rsidR="00A0176C" w:rsidRPr="008F41D0" w:rsidRDefault="00A0176C" w:rsidP="000E7DE7">
                          <w:pPr>
                            <w:pStyle w:val="Header"/>
                            <w:spacing w:line="210" w:lineRule="atLeast"/>
                            <w:rPr>
                              <w:rFonts w:ascii="Arial" w:hAnsi="Arial" w:cs="Arial"/>
                              <w:noProof/>
                              <w:color w:val="4D4D4D"/>
                              <w:sz w:val="16"/>
                              <w:szCs w:val="16"/>
                              <w:lang w:val="de-D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6C5AD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34pt;margin-top:34pt;width:239.3pt;height:66.45pt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" filled="f" stroked="f">
              <v:textbox inset="0,0,0,0">
                <w:txbxContent>
                  <w:p w14:paraId="60311106" w14:textId="77777777" w:rsidR="00A0176C" w:rsidRPr="008F41D0" w:rsidRDefault="00A0176C" w:rsidP="000E7DE7">
                    <w:pPr>
                      <w:pStyle w:val="Header"/>
                      <w:spacing w:line="210" w:lineRule="atLeast"/>
                      <w:rPr>
                        <w:rFonts w:ascii="Arial" w:hAnsi="Arial" w:cs="Arial"/>
                        <w:noProof/>
                        <w:color w:val="4D4D4D"/>
                        <w:sz w:val="16"/>
                        <w:szCs w:val="16"/>
                        <w:lang w:val="de-DE"/>
                      </w:rPr>
                    </w:pPr>
                  </w:p>
                </w:txbxContent>
              </v:textbox>
              <w10:wrap type="squar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35E27"/>
    <w:multiLevelType w:val="hybridMultilevel"/>
    <w:tmpl w:val="78D619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3C"/>
    <w:rsid w:val="0002088F"/>
    <w:rsid w:val="000220AB"/>
    <w:rsid w:val="00072F93"/>
    <w:rsid w:val="000B3BE1"/>
    <w:rsid w:val="000B3F2E"/>
    <w:rsid w:val="000C120F"/>
    <w:rsid w:val="000C3DD9"/>
    <w:rsid w:val="000E7DE7"/>
    <w:rsid w:val="000F495C"/>
    <w:rsid w:val="00106892"/>
    <w:rsid w:val="00131C70"/>
    <w:rsid w:val="00144AD3"/>
    <w:rsid w:val="001458FD"/>
    <w:rsid w:val="00174343"/>
    <w:rsid w:val="001D421C"/>
    <w:rsid w:val="001E745B"/>
    <w:rsid w:val="001F685F"/>
    <w:rsid w:val="0023067F"/>
    <w:rsid w:val="00241B6F"/>
    <w:rsid w:val="002430A9"/>
    <w:rsid w:val="00352E52"/>
    <w:rsid w:val="00356F70"/>
    <w:rsid w:val="00397F9A"/>
    <w:rsid w:val="003E6660"/>
    <w:rsid w:val="003E7293"/>
    <w:rsid w:val="003F3D56"/>
    <w:rsid w:val="004014A6"/>
    <w:rsid w:val="00404D7B"/>
    <w:rsid w:val="00407228"/>
    <w:rsid w:val="00410AA3"/>
    <w:rsid w:val="00424084"/>
    <w:rsid w:val="00436F44"/>
    <w:rsid w:val="004517C1"/>
    <w:rsid w:val="00452975"/>
    <w:rsid w:val="00466BC1"/>
    <w:rsid w:val="00472305"/>
    <w:rsid w:val="004C1CFF"/>
    <w:rsid w:val="004D1699"/>
    <w:rsid w:val="004F1AB0"/>
    <w:rsid w:val="004F4744"/>
    <w:rsid w:val="005622BC"/>
    <w:rsid w:val="005C593C"/>
    <w:rsid w:val="006149C6"/>
    <w:rsid w:val="00652C17"/>
    <w:rsid w:val="00675AB4"/>
    <w:rsid w:val="006858AF"/>
    <w:rsid w:val="006976D9"/>
    <w:rsid w:val="006B6CF6"/>
    <w:rsid w:val="006C28E8"/>
    <w:rsid w:val="00726960"/>
    <w:rsid w:val="00782EB1"/>
    <w:rsid w:val="007C214F"/>
    <w:rsid w:val="007F5B54"/>
    <w:rsid w:val="00800D28"/>
    <w:rsid w:val="0081718F"/>
    <w:rsid w:val="008721DF"/>
    <w:rsid w:val="008A68FC"/>
    <w:rsid w:val="008F0CAC"/>
    <w:rsid w:val="008F41D0"/>
    <w:rsid w:val="0093212B"/>
    <w:rsid w:val="0095082E"/>
    <w:rsid w:val="009B7294"/>
    <w:rsid w:val="009D0014"/>
    <w:rsid w:val="00A0176C"/>
    <w:rsid w:val="00A130F8"/>
    <w:rsid w:val="00A468F9"/>
    <w:rsid w:val="00A76DCA"/>
    <w:rsid w:val="00AA2C6F"/>
    <w:rsid w:val="00AC1201"/>
    <w:rsid w:val="00AE4073"/>
    <w:rsid w:val="00B10825"/>
    <w:rsid w:val="00B2689B"/>
    <w:rsid w:val="00B272A3"/>
    <w:rsid w:val="00B878CF"/>
    <w:rsid w:val="00BA5134"/>
    <w:rsid w:val="00BB7C0B"/>
    <w:rsid w:val="00BC1FFC"/>
    <w:rsid w:val="00C12FC2"/>
    <w:rsid w:val="00C26EE2"/>
    <w:rsid w:val="00C41923"/>
    <w:rsid w:val="00C514CB"/>
    <w:rsid w:val="00CD3BAB"/>
    <w:rsid w:val="00CE4597"/>
    <w:rsid w:val="00CE7251"/>
    <w:rsid w:val="00D1123C"/>
    <w:rsid w:val="00D1253B"/>
    <w:rsid w:val="00D43B27"/>
    <w:rsid w:val="00D4567F"/>
    <w:rsid w:val="00D91843"/>
    <w:rsid w:val="00DC26EF"/>
    <w:rsid w:val="00DD24EA"/>
    <w:rsid w:val="00DE11AC"/>
    <w:rsid w:val="00DE22C7"/>
    <w:rsid w:val="00DF3D9E"/>
    <w:rsid w:val="00DF76E5"/>
    <w:rsid w:val="00E253A2"/>
    <w:rsid w:val="00E3678B"/>
    <w:rsid w:val="00E62259"/>
    <w:rsid w:val="00E8139B"/>
    <w:rsid w:val="00ED7ABA"/>
    <w:rsid w:val="00EF1381"/>
    <w:rsid w:val="00F04394"/>
    <w:rsid w:val="00FB7300"/>
    <w:rsid w:val="00FC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263B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74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45B"/>
  </w:style>
  <w:style w:type="paragraph" w:styleId="Footer">
    <w:name w:val="footer"/>
    <w:basedOn w:val="Normal"/>
    <w:link w:val="FooterChar"/>
    <w:uiPriority w:val="99"/>
    <w:unhideWhenUsed/>
    <w:rsid w:val="001E74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45B"/>
  </w:style>
  <w:style w:type="paragraph" w:styleId="BalloonText">
    <w:name w:val="Balloon Text"/>
    <w:basedOn w:val="Normal"/>
    <w:link w:val="BalloonTextChar"/>
    <w:uiPriority w:val="99"/>
    <w:semiHidden/>
    <w:unhideWhenUsed/>
    <w:rsid w:val="001E74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45B"/>
    <w:rPr>
      <w:rFonts w:ascii="Lucida Grande" w:hAnsi="Lucida Grande" w:cs="Lucida Grande"/>
      <w:sz w:val="18"/>
      <w:szCs w:val="18"/>
    </w:rPr>
  </w:style>
  <w:style w:type="paragraph" w:customStyle="1" w:styleId="NoParagraphStyle">
    <w:name w:val="[No Paragraph Style]"/>
    <w:rsid w:val="00410AA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BasicParagraph">
    <w:name w:val="[Basic Paragraph]"/>
    <w:basedOn w:val="NoParagraphStyle"/>
    <w:uiPriority w:val="99"/>
    <w:rsid w:val="00410AA3"/>
  </w:style>
  <w:style w:type="character" w:styleId="Hyperlink">
    <w:name w:val="Hyperlink"/>
    <w:basedOn w:val="DefaultParagraphFont"/>
    <w:uiPriority w:val="99"/>
    <w:unhideWhenUsed/>
    <w:rsid w:val="00D9184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1843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D4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74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45B"/>
  </w:style>
  <w:style w:type="paragraph" w:styleId="Footer">
    <w:name w:val="footer"/>
    <w:basedOn w:val="Normal"/>
    <w:link w:val="FooterChar"/>
    <w:uiPriority w:val="99"/>
    <w:unhideWhenUsed/>
    <w:rsid w:val="001E74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45B"/>
  </w:style>
  <w:style w:type="paragraph" w:styleId="BalloonText">
    <w:name w:val="Balloon Text"/>
    <w:basedOn w:val="Normal"/>
    <w:link w:val="BalloonTextChar"/>
    <w:uiPriority w:val="99"/>
    <w:semiHidden/>
    <w:unhideWhenUsed/>
    <w:rsid w:val="001E745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45B"/>
    <w:rPr>
      <w:rFonts w:ascii="Lucida Grande" w:hAnsi="Lucida Grande" w:cs="Lucida Grande"/>
      <w:sz w:val="18"/>
      <w:szCs w:val="18"/>
    </w:rPr>
  </w:style>
  <w:style w:type="paragraph" w:customStyle="1" w:styleId="NoParagraphStyle">
    <w:name w:val="[No Paragraph Style]"/>
    <w:rsid w:val="00410AA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BasicParagraph">
    <w:name w:val="[Basic Paragraph]"/>
    <w:basedOn w:val="NoParagraphStyle"/>
    <w:uiPriority w:val="99"/>
    <w:rsid w:val="00410AA3"/>
  </w:style>
  <w:style w:type="character" w:styleId="Hyperlink">
    <w:name w:val="Hyperlink"/>
    <w:basedOn w:val="DefaultParagraphFont"/>
    <w:uiPriority w:val="99"/>
    <w:unhideWhenUsed/>
    <w:rsid w:val="00D9184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1843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D4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murfitkappa.com/rs" TargetMode="External"/><Relationship Id="rId1" Type="http://schemas.openxmlformats.org/officeDocument/2006/relationships/hyperlink" Target="http://www.smurfitkappa.com/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iagre\Documents\Fichiers\Integration\Serbia\Branding\3297%20Smurfit%20Kappa%20A4%20Letterhead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UI/customUI14.xml><?xml version="1.0" encoding="utf-8"?>
<customUI xmlns="http://schemas.microsoft.com/office/2009/07/customui">
  <ribbon>
    <tabs>
      <tab idMso="TabHome">
        <group id="SKLetter" label="SK Letter">
          <button id="SKStartLetter" label="Start Letter" onAction="ShowForm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05B982E432094DA9AB7AA9E813D21D" ma:contentTypeVersion="0" ma:contentTypeDescription="Create a new document." ma:contentTypeScope="" ma:versionID="e31e3afbc404ac026ad355d8e57fafc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BDC77-F435-448B-A4A8-DE5814E66A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4574EC-8CC2-4EE2-94D4-FBEBA49DB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D06183-EE15-46F8-A1C0-BA56765D5B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7A6755-F79C-482F-B5D0-D5F2E02EB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3297 Smurfit Kappa A4 Letterhead word template</Template>
  <TotalTime>3</TotalTime>
  <Pages>4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Letterhead template</vt:lpstr>
    </vt:vector>
  </TitlesOfParts>
  <Manager>Rob Soffers</Manager>
  <Company>Smurfit Kappa Group</Company>
  <LinksUpToDate>false</LinksUpToDate>
  <CharactersWithSpaces>11149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 Letterhead template</dc:title>
  <dc:creator>Liagre, Sylvain</dc:creator>
  <dc:description>http://community.smurfitkappa.com/sites/Branding/Documents/Forms/AllItems.aspx</dc:description>
  <cp:lastModifiedBy>Bratislav Krstić</cp:lastModifiedBy>
  <cp:revision>4</cp:revision>
  <cp:lastPrinted>2020-02-20T09:37:00Z</cp:lastPrinted>
  <dcterms:created xsi:type="dcterms:W3CDTF">2022-06-10T10:08:00Z</dcterms:created>
  <dcterms:modified xsi:type="dcterms:W3CDTF">2022-06-10T21:28:00Z</dcterms:modified>
  <cp:version>1.4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0x0101000305B982E432094DA9AB7AA9E813D21D</vt:lpwstr>
  </property>
  <property fmtid="{D5CDD505-2E9C-101B-9397-08002B2CF9AE}" pid="3" name="_AdHocReviewCycleID">
    <vt:i4>-1990644561</vt:i4>
  </property>
  <property fmtid="{D5CDD505-2E9C-101B-9397-08002B2CF9AE}" pid="4" name="_NewReviewCycle">
    <vt:lpwstr/>
  </property>
  <property fmtid="{D5CDD505-2E9C-101B-9397-08002B2CF9AE}" pid="5" name="_EmailSubject">
    <vt:lpwstr>Listing objekata</vt:lpwstr>
  </property>
  <property fmtid="{D5CDD505-2E9C-101B-9397-08002B2CF9AE}" pid="6" name="_AuthorEmail">
    <vt:lpwstr>jovana.vuckovic@smurfitkappa.rs</vt:lpwstr>
  </property>
  <property fmtid="{D5CDD505-2E9C-101B-9397-08002B2CF9AE}" pid="7" name="_AuthorEmailDisplayName">
    <vt:lpwstr>Vuckovic, Jovana</vt:lpwstr>
  </property>
  <property fmtid="{D5CDD505-2E9C-101B-9397-08002B2CF9AE}" pid="8" name="_PreviousAdHocReviewCycleID">
    <vt:i4>2005252598</vt:i4>
  </property>
  <property fmtid="{D5CDD505-2E9C-101B-9397-08002B2CF9AE}" pid="9" name="_ReviewingToolsShownOnce">
    <vt:lpwstr/>
  </property>
</Properties>
</file>